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left"/>
        <w:rPr>
          <w:sz w:val="24"/>
          <w:szCs w:val="24"/>
        </w:rPr>
      </w:pPr>
      <w:r w:rsidDel="00000000" w:rsidR="00000000" w:rsidRPr="00000000">
        <w:rPr>
          <w:sz w:val="48"/>
          <w:szCs w:val="48"/>
          <w:rtl w:val="0"/>
        </w:rPr>
        <w:t xml:space="preserve">Melissa Paige Leighty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Invoice #001</w:t>
      </w:r>
    </w:p>
    <w:p w:rsidR="00000000" w:rsidDel="00000000" w:rsidP="00000000" w:rsidRDefault="00000000" w:rsidRPr="00000000" w14:paraId="00000001">
      <w:pPr>
        <w:contextualSpacing w:val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3645 Gatlin Avenue</w:t>
      </w:r>
    </w:p>
    <w:p w:rsidR="00000000" w:rsidDel="00000000" w:rsidP="00000000" w:rsidRDefault="00000000" w:rsidRPr="00000000" w14:paraId="00000005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Orlando, FL 32812</w:t>
      </w:r>
    </w:p>
    <w:p w:rsidR="00000000" w:rsidDel="00000000" w:rsidP="00000000" w:rsidRDefault="00000000" w:rsidRPr="00000000" w14:paraId="00000006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www.melissaleighty.com</w:t>
      </w:r>
    </w:p>
    <w:p w:rsidR="00000000" w:rsidDel="00000000" w:rsidP="00000000" w:rsidRDefault="00000000" w:rsidRPr="00000000" w14:paraId="00000007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1 May 2018</w:t>
      </w:r>
    </w:p>
    <w:p w:rsidR="00000000" w:rsidDel="00000000" w:rsidP="00000000" w:rsidRDefault="00000000" w:rsidRPr="00000000" w14:paraId="0000000A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righ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contextualSpacing w:val="0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Roads and Kingdoms</w:t>
            </w:r>
          </w:p>
          <w:p w:rsidR="00000000" w:rsidDel="00000000" w:rsidP="00000000" w:rsidRDefault="00000000" w:rsidRPr="00000000" w14:paraId="0000000D">
            <w:pPr>
              <w:contextualSpacing w:val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www.roadsandkingdoms.com</w:t>
            </w:r>
          </w:p>
          <w:p w:rsidR="00000000" w:rsidDel="00000000" w:rsidP="00000000" w:rsidRDefault="00000000" w:rsidRPr="00000000" w14:paraId="0000000E">
            <w:pPr>
              <w:contextualSpacing w:val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lexvansickle@gmail.com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Amount due upon receipt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$250.00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contextualSpacing w:val="0"/>
        <w:jc w:val="righ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Concept:</w:t>
      </w:r>
    </w:p>
    <w:p w:rsidR="00000000" w:rsidDel="00000000" w:rsidP="00000000" w:rsidRDefault="00000000" w:rsidRPr="00000000" w14:paraId="00000017">
      <w:pPr>
        <w:contextualSpacing w:val="0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rFonts w:ascii="Lato" w:cs="Lato" w:eastAsia="Lato" w:hAnsi="Lato"/>
          <w:i w:val="1"/>
        </w:rPr>
      </w:pPr>
      <w:r w:rsidDel="00000000" w:rsidR="00000000" w:rsidRPr="00000000">
        <w:rPr>
          <w:rFonts w:ascii="Lato" w:cs="Lato" w:eastAsia="Lato" w:hAnsi="Lato"/>
          <w:i w:val="1"/>
          <w:rtl w:val="0"/>
        </w:rPr>
        <w:t xml:space="preserve">Professional Writing Services</w:t>
      </w:r>
    </w:p>
    <w:p w:rsidR="00000000" w:rsidDel="00000000" w:rsidP="00000000" w:rsidRDefault="00000000" w:rsidRPr="00000000" w14:paraId="00000019">
      <w:pPr>
        <w:contextualSpacing w:val="0"/>
        <w:rPr>
          <w:rFonts w:ascii="Lato" w:cs="Lato" w:eastAsia="Lato" w:hAnsi="Lato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rFonts w:ascii="Lato" w:cs="Lato" w:eastAsia="Lato" w:hAnsi="Lato"/>
          <w:i w:val="1"/>
        </w:rPr>
      </w:pPr>
      <w:r w:rsidDel="00000000" w:rsidR="00000000" w:rsidRPr="00000000">
        <w:rPr>
          <w:rFonts w:ascii="Lato" w:cs="Lato" w:eastAsia="Lato" w:hAnsi="Lato"/>
          <w:i w:val="1"/>
          <w:rtl w:val="0"/>
        </w:rPr>
        <w:t xml:space="preserve">“Walking Tour: Barceloneta” -- submitted February 22, 2018 </w:t>
      </w:r>
    </w:p>
    <w:p w:rsidR="00000000" w:rsidDel="00000000" w:rsidP="00000000" w:rsidRDefault="00000000" w:rsidRPr="00000000" w14:paraId="0000001B">
      <w:pPr>
        <w:contextualSpacing w:val="0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720"/>
        <w:contextualSpacing w:val="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Subtotal: $250.00</w:t>
      </w:r>
    </w:p>
    <w:p w:rsidR="00000000" w:rsidDel="00000000" w:rsidP="00000000" w:rsidRDefault="00000000" w:rsidRPr="00000000" w14:paraId="0000001D">
      <w:pPr>
        <w:contextualSpacing w:val="0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720"/>
        <w:contextualSpacing w:val="0"/>
        <w:rPr>
          <w:rFonts w:ascii="Lato" w:cs="Lato" w:eastAsia="Lato" w:hAnsi="Lato"/>
          <w:i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Total:</w:t>
      </w:r>
      <w:r w:rsidDel="00000000" w:rsidR="00000000" w:rsidRPr="00000000">
        <w:rPr>
          <w:rFonts w:ascii="Lato" w:cs="Lato" w:eastAsia="Lato" w:hAnsi="Lato"/>
          <w:rtl w:val="0"/>
        </w:rPr>
        <w:t xml:space="preserve"> $250.00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Payment:</w:t>
      </w:r>
    </w:p>
    <w:p w:rsidR="00000000" w:rsidDel="00000000" w:rsidP="00000000" w:rsidRDefault="00000000" w:rsidRPr="00000000" w14:paraId="00000023">
      <w:pPr>
        <w:contextualSpacing w:val="0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Via </w:t>
      </w:r>
      <w:r w:rsidDel="00000000" w:rsidR="00000000" w:rsidRPr="00000000">
        <w:rPr>
          <w:rFonts w:ascii="Lato" w:cs="Lato" w:eastAsia="Lato" w:hAnsi="Lato"/>
          <w:rtl w:val="0"/>
        </w:rPr>
        <w:t xml:space="preserve">Paypal: mpleighty@gmail.com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