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07BD2" w:rsidRDefault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proofErr w:type="spellStart"/>
      <w:r>
        <w:rPr>
          <w:sz w:val="21"/>
          <w:szCs w:val="21"/>
          <w:highlight w:val="white"/>
        </w:rPr>
        <w:t>Gaitania’s</w:t>
      </w:r>
      <w:proofErr w:type="spellEnd"/>
      <w:r>
        <w:rPr>
          <w:sz w:val="21"/>
          <w:szCs w:val="21"/>
          <w:highlight w:val="white"/>
        </w:rPr>
        <w:t xml:space="preserve"> first functioning police outpost in decades sits in the middle of the village surrounded by defensive sandbags.  </w:t>
      </w:r>
    </w:p>
    <w:p w:rsidR="00607BD2" w:rsidRDefault="00607BD2"/>
    <w:p w:rsidR="00607BD2" w:rsidRDefault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A soldier and a police officer enforce the truce with the FARC in </w:t>
      </w:r>
      <w:proofErr w:type="spellStart"/>
      <w:r>
        <w:rPr>
          <w:sz w:val="21"/>
          <w:szCs w:val="21"/>
          <w:highlight w:val="white"/>
        </w:rPr>
        <w:t>Gaitania</w:t>
      </w:r>
      <w:proofErr w:type="spellEnd"/>
      <w:r>
        <w:rPr>
          <w:sz w:val="21"/>
          <w:szCs w:val="21"/>
          <w:highlight w:val="white"/>
        </w:rPr>
        <w:t xml:space="preserve"> much to the discomfort of many of the village’s residents.</w:t>
      </w:r>
    </w:p>
    <w:p w:rsidR="00607BD2" w:rsidRDefault="00940EDF">
      <w:r>
        <w:rPr>
          <w:sz w:val="21"/>
          <w:szCs w:val="21"/>
          <w:highlight w:val="white"/>
        </w:rPr>
        <w:t>.</w:t>
      </w:r>
    </w:p>
    <w:p w:rsidR="00607BD2" w:rsidRDefault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A local </w:t>
      </w:r>
      <w:proofErr w:type="spellStart"/>
      <w:r>
        <w:rPr>
          <w:sz w:val="21"/>
          <w:szCs w:val="21"/>
          <w:highlight w:val="white"/>
        </w:rPr>
        <w:t>Paes</w:t>
      </w:r>
      <w:proofErr w:type="spellEnd"/>
      <w:r>
        <w:rPr>
          <w:sz w:val="21"/>
          <w:szCs w:val="21"/>
          <w:highlight w:val="white"/>
        </w:rPr>
        <w:t xml:space="preserve"> indigenous leader travels through the recently militarized mountain passes near </w:t>
      </w:r>
      <w:proofErr w:type="spellStart"/>
      <w:r>
        <w:rPr>
          <w:sz w:val="21"/>
          <w:szCs w:val="21"/>
          <w:highlight w:val="white"/>
        </w:rPr>
        <w:t>Gaitania</w:t>
      </w:r>
      <w:proofErr w:type="spellEnd"/>
      <w:r>
        <w:rPr>
          <w:sz w:val="21"/>
          <w:szCs w:val="21"/>
          <w:highlight w:val="white"/>
        </w:rPr>
        <w:t>, the FARC's histor</w:t>
      </w:r>
      <w:r>
        <w:rPr>
          <w:sz w:val="21"/>
          <w:szCs w:val="21"/>
          <w:highlight w:val="white"/>
        </w:rPr>
        <w:t xml:space="preserve">ic home territory. </w:t>
      </w:r>
    </w:p>
    <w:p w:rsidR="00607BD2" w:rsidRDefault="00607BD2"/>
    <w:p w:rsidR="00607BD2" w:rsidRDefault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The mountains and canyons surrounding </w:t>
      </w:r>
      <w:proofErr w:type="spellStart"/>
      <w:r>
        <w:rPr>
          <w:sz w:val="21"/>
          <w:szCs w:val="21"/>
          <w:highlight w:val="white"/>
        </w:rPr>
        <w:t>Gaitania</w:t>
      </w:r>
      <w:proofErr w:type="spellEnd"/>
      <w:r>
        <w:rPr>
          <w:sz w:val="21"/>
          <w:szCs w:val="21"/>
          <w:highlight w:val="white"/>
        </w:rPr>
        <w:t>. Since the truce was signed in 2013, the FARC have retreated to their recondite encampments.</w:t>
      </w:r>
    </w:p>
    <w:p w:rsidR="00607BD2" w:rsidRDefault="00607BD2"/>
    <w:p w:rsidR="00607BD2" w:rsidRDefault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High </w:t>
      </w:r>
      <w:proofErr w:type="spellStart"/>
      <w:r>
        <w:rPr>
          <w:sz w:val="21"/>
          <w:szCs w:val="21"/>
          <w:highlight w:val="white"/>
        </w:rPr>
        <w:t>schoolers</w:t>
      </w:r>
      <w:proofErr w:type="spellEnd"/>
      <w:r>
        <w:rPr>
          <w:sz w:val="21"/>
          <w:szCs w:val="21"/>
          <w:highlight w:val="white"/>
        </w:rPr>
        <w:t xml:space="preserve"> in </w:t>
      </w:r>
      <w:proofErr w:type="spellStart"/>
      <w:r>
        <w:rPr>
          <w:sz w:val="21"/>
          <w:szCs w:val="21"/>
          <w:highlight w:val="white"/>
        </w:rPr>
        <w:t>Gaitania</w:t>
      </w:r>
      <w:proofErr w:type="spellEnd"/>
      <w:r>
        <w:rPr>
          <w:sz w:val="21"/>
          <w:szCs w:val="21"/>
          <w:highlight w:val="white"/>
        </w:rPr>
        <w:t xml:space="preserve">. The younger </w:t>
      </w:r>
      <w:proofErr w:type="gramStart"/>
      <w:r>
        <w:rPr>
          <w:sz w:val="21"/>
          <w:szCs w:val="21"/>
          <w:highlight w:val="white"/>
        </w:rPr>
        <w:t>generation recall</w:t>
      </w:r>
      <w:proofErr w:type="gramEnd"/>
      <w:r>
        <w:rPr>
          <w:sz w:val="21"/>
          <w:szCs w:val="21"/>
          <w:highlight w:val="white"/>
        </w:rPr>
        <w:t xml:space="preserve"> the guerillas as benevolent rulers, </w:t>
      </w:r>
      <w:r>
        <w:rPr>
          <w:sz w:val="21"/>
          <w:szCs w:val="21"/>
          <w:highlight w:val="white"/>
        </w:rPr>
        <w:t>expressing trepidation to the newly arrived military police they consider outsiders.</w:t>
      </w:r>
    </w:p>
    <w:p w:rsidR="00607BD2" w:rsidRDefault="00607BD2"/>
    <w:p w:rsidR="00607BD2" w:rsidRDefault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proofErr w:type="spellStart"/>
      <w:r>
        <w:rPr>
          <w:sz w:val="21"/>
          <w:szCs w:val="21"/>
          <w:highlight w:val="white"/>
        </w:rPr>
        <w:t>Orfany</w:t>
      </w:r>
      <w:proofErr w:type="spellEnd"/>
      <w:r>
        <w:rPr>
          <w:sz w:val="21"/>
          <w:szCs w:val="21"/>
          <w:highlight w:val="white"/>
        </w:rPr>
        <w:t xml:space="preserve">, 68, Laura's mother, recalls her time in prison with despair. She was imprisoned on terrorist charges which were later dropped. </w:t>
      </w:r>
    </w:p>
    <w:p w:rsidR="00607BD2" w:rsidRDefault="00607BD2"/>
    <w:p w:rsidR="00607BD2" w:rsidRDefault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  A line of aggrieved people from</w:t>
      </w:r>
      <w:r>
        <w:rPr>
          <w:sz w:val="21"/>
          <w:szCs w:val="21"/>
          <w:highlight w:val="white"/>
        </w:rPr>
        <w:t xml:space="preserve"> </w:t>
      </w:r>
      <w:proofErr w:type="spellStart"/>
      <w:r>
        <w:rPr>
          <w:sz w:val="21"/>
          <w:szCs w:val="21"/>
          <w:highlight w:val="white"/>
        </w:rPr>
        <w:t>Gaitania</w:t>
      </w:r>
      <w:proofErr w:type="spellEnd"/>
      <w:r>
        <w:rPr>
          <w:sz w:val="21"/>
          <w:szCs w:val="21"/>
          <w:highlight w:val="white"/>
        </w:rPr>
        <w:t xml:space="preserve"> speak with a representative of </w:t>
      </w:r>
      <w:proofErr w:type="gramStart"/>
      <w:r>
        <w:rPr>
          <w:sz w:val="21"/>
          <w:szCs w:val="21"/>
          <w:highlight w:val="white"/>
        </w:rPr>
        <w:t>government  justice</w:t>
      </w:r>
      <w:proofErr w:type="gramEnd"/>
      <w:r>
        <w:rPr>
          <w:sz w:val="21"/>
          <w:szCs w:val="21"/>
          <w:highlight w:val="white"/>
        </w:rPr>
        <w:t>. For many, this is the first time they seek the service of the state.</w:t>
      </w:r>
    </w:p>
    <w:p w:rsidR="00607BD2" w:rsidRDefault="00607BD2"/>
    <w:p w:rsidR="00607BD2" w:rsidRDefault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>A soldier manages traffic on a road once controlled by the FARC. The truce has allowed the state to build basic infrastructu</w:t>
      </w:r>
      <w:r>
        <w:rPr>
          <w:sz w:val="21"/>
          <w:szCs w:val="21"/>
          <w:highlight w:val="white"/>
        </w:rPr>
        <w:t>re, like roads</w:t>
      </w:r>
      <w:proofErr w:type="gramStart"/>
      <w:r>
        <w:rPr>
          <w:sz w:val="21"/>
          <w:szCs w:val="21"/>
          <w:highlight w:val="white"/>
        </w:rPr>
        <w:t>,  in</w:t>
      </w:r>
      <w:proofErr w:type="gramEnd"/>
      <w:r>
        <w:rPr>
          <w:sz w:val="21"/>
          <w:szCs w:val="21"/>
          <w:highlight w:val="white"/>
        </w:rPr>
        <w:t xml:space="preserve"> places that had remained outside the sphere of the state.</w:t>
      </w:r>
    </w:p>
    <w:p w:rsidR="00607BD2" w:rsidRDefault="00607BD2"/>
    <w:p w:rsidR="00607BD2" w:rsidRDefault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 The </w:t>
      </w:r>
      <w:proofErr w:type="spellStart"/>
      <w:r>
        <w:rPr>
          <w:sz w:val="21"/>
          <w:szCs w:val="21"/>
          <w:highlight w:val="white"/>
        </w:rPr>
        <w:t>Varon</w:t>
      </w:r>
      <w:proofErr w:type="spellEnd"/>
      <w:r>
        <w:rPr>
          <w:sz w:val="21"/>
          <w:szCs w:val="21"/>
          <w:highlight w:val="white"/>
        </w:rPr>
        <w:t xml:space="preserve"> family on the way to </w:t>
      </w:r>
      <w:proofErr w:type="spellStart"/>
      <w:r>
        <w:rPr>
          <w:sz w:val="21"/>
          <w:szCs w:val="21"/>
          <w:highlight w:val="white"/>
        </w:rPr>
        <w:t>Gaitania</w:t>
      </w:r>
      <w:proofErr w:type="spellEnd"/>
      <w:r>
        <w:rPr>
          <w:sz w:val="21"/>
          <w:szCs w:val="21"/>
          <w:highlight w:val="white"/>
        </w:rPr>
        <w:t xml:space="preserve"> to attend a reconciliation meeting with a FARC militiaman who threatened to kill the children if Octavio did not pay 600 dollars to the </w:t>
      </w:r>
      <w:r>
        <w:rPr>
          <w:sz w:val="21"/>
          <w:szCs w:val="21"/>
          <w:highlight w:val="white"/>
        </w:rPr>
        <w:t xml:space="preserve">guerrillas. </w:t>
      </w:r>
    </w:p>
    <w:p w:rsidR="00607BD2" w:rsidRDefault="00607BD2"/>
    <w:p w:rsidR="00607BD2" w:rsidRDefault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proofErr w:type="spellStart"/>
      <w:r>
        <w:rPr>
          <w:sz w:val="21"/>
          <w:szCs w:val="21"/>
          <w:highlight w:val="white"/>
        </w:rPr>
        <w:t>Yuliana</w:t>
      </w:r>
      <w:proofErr w:type="spellEnd"/>
      <w:r>
        <w:rPr>
          <w:sz w:val="21"/>
          <w:szCs w:val="21"/>
          <w:highlight w:val="white"/>
        </w:rPr>
        <w:t xml:space="preserve"> </w:t>
      </w:r>
      <w:proofErr w:type="spellStart"/>
      <w:r>
        <w:rPr>
          <w:sz w:val="21"/>
          <w:szCs w:val="21"/>
          <w:highlight w:val="white"/>
        </w:rPr>
        <w:t>Hurtado</w:t>
      </w:r>
      <w:proofErr w:type="spellEnd"/>
      <w:r>
        <w:rPr>
          <w:sz w:val="21"/>
          <w:szCs w:val="21"/>
          <w:highlight w:val="white"/>
        </w:rPr>
        <w:t xml:space="preserve"> attends a reconciliation meeting to resolve the extortion of her now displaced family. The accused FARC officer, who nearly killed her husband and threatened to kill her children, failed to show</w:t>
      </w:r>
    </w:p>
    <w:p w:rsidR="00607BD2" w:rsidRDefault="00607BD2"/>
    <w:p w:rsidR="00607BD2" w:rsidRDefault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proofErr w:type="spellStart"/>
      <w:r>
        <w:rPr>
          <w:sz w:val="21"/>
          <w:szCs w:val="21"/>
          <w:highlight w:val="white"/>
        </w:rPr>
        <w:t>Gaitania</w:t>
      </w:r>
      <w:proofErr w:type="spellEnd"/>
      <w:r>
        <w:rPr>
          <w:sz w:val="21"/>
          <w:szCs w:val="21"/>
          <w:highlight w:val="white"/>
        </w:rPr>
        <w:t>, the city named after</w:t>
      </w:r>
      <w:r>
        <w:rPr>
          <w:sz w:val="21"/>
          <w:szCs w:val="21"/>
          <w:highlight w:val="white"/>
        </w:rPr>
        <w:t xml:space="preserve"> </w:t>
      </w:r>
      <w:proofErr w:type="spellStart"/>
      <w:r>
        <w:rPr>
          <w:sz w:val="21"/>
          <w:szCs w:val="21"/>
          <w:highlight w:val="white"/>
        </w:rPr>
        <w:t>Eliezer</w:t>
      </w:r>
      <w:proofErr w:type="spellEnd"/>
      <w:r>
        <w:rPr>
          <w:sz w:val="21"/>
          <w:szCs w:val="21"/>
          <w:highlight w:val="white"/>
        </w:rPr>
        <w:t xml:space="preserve"> </w:t>
      </w:r>
      <w:proofErr w:type="spellStart"/>
      <w:r>
        <w:rPr>
          <w:sz w:val="21"/>
          <w:szCs w:val="21"/>
          <w:highlight w:val="white"/>
        </w:rPr>
        <w:t>Gaitan</w:t>
      </w:r>
      <w:proofErr w:type="spellEnd"/>
      <w:r>
        <w:rPr>
          <w:sz w:val="21"/>
          <w:szCs w:val="21"/>
          <w:highlight w:val="white"/>
        </w:rPr>
        <w:t xml:space="preserve"> the Liberal martyr whose death triggered Colombia's armed conflict, also became the city where the FARC's founder Manuel </w:t>
      </w:r>
      <w:proofErr w:type="spellStart"/>
      <w:r>
        <w:rPr>
          <w:sz w:val="21"/>
          <w:szCs w:val="21"/>
          <w:highlight w:val="white"/>
        </w:rPr>
        <w:t>Marulanda</w:t>
      </w:r>
      <w:proofErr w:type="spellEnd"/>
      <w:r>
        <w:rPr>
          <w:sz w:val="21"/>
          <w:szCs w:val="21"/>
          <w:highlight w:val="white"/>
        </w:rPr>
        <w:t xml:space="preserve"> would first organize his militia fifty years ago.</w:t>
      </w:r>
    </w:p>
    <w:p w:rsidR="00607BD2" w:rsidRDefault="00607BD2"/>
    <w:p w:rsidR="00607BD2" w:rsidRDefault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 A sex worker shops at a corner store in the </w:t>
      </w:r>
      <w:proofErr w:type="spellStart"/>
      <w:r>
        <w:rPr>
          <w:sz w:val="21"/>
          <w:szCs w:val="21"/>
          <w:highlight w:val="white"/>
        </w:rPr>
        <w:t>Matallan</w:t>
      </w:r>
      <w:proofErr w:type="spellEnd"/>
      <w:r>
        <w:rPr>
          <w:sz w:val="21"/>
          <w:szCs w:val="21"/>
          <w:highlight w:val="white"/>
        </w:rPr>
        <w:t xml:space="preserve"> slum</w:t>
      </w:r>
      <w:r>
        <w:rPr>
          <w:sz w:val="21"/>
          <w:szCs w:val="21"/>
          <w:highlight w:val="white"/>
        </w:rPr>
        <w:t xml:space="preserve"> </w:t>
      </w:r>
      <w:proofErr w:type="gramStart"/>
      <w:r>
        <w:rPr>
          <w:sz w:val="21"/>
          <w:szCs w:val="21"/>
          <w:highlight w:val="white"/>
        </w:rPr>
        <w:t>of  Ibague</w:t>
      </w:r>
      <w:proofErr w:type="gramEnd"/>
      <w:r>
        <w:rPr>
          <w:sz w:val="21"/>
          <w:szCs w:val="21"/>
          <w:highlight w:val="white"/>
        </w:rPr>
        <w:t xml:space="preserve"> in central Colombia.</w:t>
      </w:r>
    </w:p>
    <w:p w:rsidR="00607BD2" w:rsidRDefault="00607BD2"/>
    <w:p w:rsidR="00607BD2" w:rsidRDefault="00940EDF" w:rsidP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A girl swings from monkey bars while the Army’s 6th Brigade rolls out a one day community outreach event in the militarized </w:t>
      </w:r>
      <w:proofErr w:type="spellStart"/>
      <w:r>
        <w:rPr>
          <w:sz w:val="21"/>
          <w:szCs w:val="21"/>
          <w:highlight w:val="white"/>
        </w:rPr>
        <w:t>Matallana</w:t>
      </w:r>
      <w:proofErr w:type="spellEnd"/>
      <w:r>
        <w:rPr>
          <w:sz w:val="21"/>
          <w:szCs w:val="21"/>
          <w:highlight w:val="white"/>
        </w:rPr>
        <w:t xml:space="preserve"> slum of Ibague</w:t>
      </w:r>
    </w:p>
    <w:p w:rsidR="00940EDF" w:rsidRDefault="00940EDF" w:rsidP="00940EDF">
      <w:pPr>
        <w:pStyle w:val="ListParagraph"/>
        <w:rPr>
          <w:sz w:val="21"/>
          <w:szCs w:val="21"/>
          <w:highlight w:val="white"/>
        </w:rPr>
      </w:pPr>
    </w:p>
    <w:p w:rsidR="00940EDF" w:rsidRPr="00940EDF" w:rsidRDefault="00940EDF" w:rsidP="00940EDF">
      <w:pPr>
        <w:numPr>
          <w:ilvl w:val="0"/>
          <w:numId w:val="1"/>
        </w:numPr>
        <w:ind w:hanging="360"/>
        <w:contextualSpacing/>
        <w:rPr>
          <w:sz w:val="21"/>
          <w:szCs w:val="21"/>
          <w:highlight w:val="white"/>
        </w:rPr>
      </w:pPr>
      <w:r>
        <w:rPr>
          <w:rFonts w:ascii="Helvetica" w:hAnsi="Helvetica" w:cs="Helvetica"/>
          <w:sz w:val="21"/>
          <w:szCs w:val="21"/>
          <w:shd w:val="clear" w:color="auto" w:fill="FFFFFF"/>
        </w:rPr>
        <w:t xml:space="preserve">Medellin at night </w:t>
      </w:r>
      <w:r>
        <w:rPr>
          <w:rFonts w:ascii="Helvetica" w:hAnsi="Helvetica" w:cs="Helvetica"/>
          <w:sz w:val="21"/>
          <w:szCs w:val="21"/>
          <w:shd w:val="clear" w:color="auto" w:fill="FFFFFF"/>
        </w:rPr>
        <w:t xml:space="preserve">as seen </w:t>
      </w:r>
      <w:r>
        <w:rPr>
          <w:rFonts w:ascii="Helvetica" w:hAnsi="Helvetica" w:cs="Helvetica"/>
          <w:sz w:val="21"/>
          <w:szCs w:val="21"/>
          <w:shd w:val="clear" w:color="auto" w:fill="FFFFFF"/>
        </w:rPr>
        <w:t xml:space="preserve">from </w:t>
      </w:r>
      <w:proofErr w:type="spellStart"/>
      <w:r>
        <w:rPr>
          <w:rFonts w:ascii="Helvetica" w:hAnsi="Helvetica" w:cs="Helvetica"/>
          <w:sz w:val="21"/>
          <w:szCs w:val="21"/>
          <w:shd w:val="clear" w:color="auto" w:fill="FFFFFF"/>
        </w:rPr>
        <w:t>Comuna</w:t>
      </w:r>
      <w:proofErr w:type="spellEnd"/>
      <w:r>
        <w:rPr>
          <w:rFonts w:ascii="Helvetica" w:hAnsi="Helvetica" w:cs="Helvetica"/>
          <w:sz w:val="21"/>
          <w:szCs w:val="21"/>
          <w:shd w:val="clear" w:color="auto" w:fill="FFFFFF"/>
        </w:rPr>
        <w:t xml:space="preserve"> 13</w:t>
      </w:r>
      <w:r>
        <w:rPr>
          <w:rFonts w:ascii="Helvetica" w:hAnsi="Helvetica" w:cs="Helvetica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sectPr w:rsidR="00940EDF" w:rsidRPr="00940ED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730E2"/>
    <w:multiLevelType w:val="multilevel"/>
    <w:tmpl w:val="F314111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07BD2"/>
    <w:rsid w:val="00607BD2"/>
    <w:rsid w:val="0094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940E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940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ayuso</cp:lastModifiedBy>
  <cp:revision>2</cp:revision>
  <dcterms:created xsi:type="dcterms:W3CDTF">2016-03-24T21:54:00Z</dcterms:created>
  <dcterms:modified xsi:type="dcterms:W3CDTF">2016-03-24T21:55:00Z</dcterms:modified>
</cp:coreProperties>
</file>